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70A828" w14:textId="77777777" w:rsidR="00A764B8" w:rsidRPr="00A764B8" w:rsidRDefault="00A764B8" w:rsidP="00A764B8">
      <w:pPr>
        <w:rPr>
          <w:rFonts w:ascii="Arial" w:eastAsia="Times New Roman" w:hAnsi="Arial" w:cs="Arial"/>
          <w:i/>
        </w:rPr>
      </w:pPr>
      <w:bookmarkStart w:id="0" w:name="_GoBack"/>
      <w:bookmarkEnd w:id="0"/>
      <w:r w:rsidRPr="00A764B8">
        <w:rPr>
          <w:rFonts w:ascii="Arial" w:eastAsia="Times New Roman" w:hAnsi="Arial" w:cs="Arial"/>
          <w:i/>
        </w:rPr>
        <w:t>Le français suit l'anglais</w:t>
      </w:r>
    </w:p>
    <w:p w14:paraId="57666FD6" w14:textId="77777777" w:rsidR="00A764B8" w:rsidRPr="00A764B8" w:rsidRDefault="00A764B8" w:rsidP="007F1EA1">
      <w:pPr>
        <w:rPr>
          <w:rFonts w:ascii="Arial" w:hAnsi="Arial" w:cs="Arial"/>
        </w:rPr>
      </w:pPr>
    </w:p>
    <w:p w14:paraId="2D5A38A4" w14:textId="3F3B09C5" w:rsidR="007F1EA1" w:rsidRDefault="007F1EA1" w:rsidP="007F1EA1">
      <w:pPr>
        <w:rPr>
          <w:rFonts w:ascii="Arial" w:hAnsi="Arial" w:cs="Arial"/>
        </w:rPr>
      </w:pPr>
      <w:r w:rsidRPr="007F1EA1">
        <w:rPr>
          <w:rFonts w:ascii="Arial" w:hAnsi="Arial" w:cs="Arial"/>
        </w:rPr>
        <w:t xml:space="preserve">On behalf of a growing team of scientists, advocates, and clinicians, we wanted to let you know about a national research network that is taking shape to confront the escalating Lyme disease crisis. The Canadian Lyme Consortium has evolved from the urgent need to accelerate progress in the understanding, detection, and treatment of Lyme disease, and to do so by meaningfully engaging patients in all levels of this process. The network unites advocates, established Lyme research groups including the Mount Allison Lyme Disease Research Network, The G. Magnotta Lyme Disease Research Lab at the University of Guelph, the Tick Microbiome Initiative at the University of Alberta, and other leaders in the fields of microbiology </w:t>
      </w:r>
      <w:r w:rsidR="00BC647E">
        <w:rPr>
          <w:rFonts w:ascii="Arial" w:hAnsi="Arial" w:cs="Arial"/>
        </w:rPr>
        <w:t>(Institut de Biologie Intégrative et des Syst</w:t>
      </w:r>
      <w:r w:rsidR="00BC647E">
        <w:rPr>
          <w:rFonts w:ascii="Tahoma" w:hAnsi="Tahoma" w:cs="Tahoma"/>
        </w:rPr>
        <w:t>è</w:t>
      </w:r>
      <w:r w:rsidR="00BC647E">
        <w:rPr>
          <w:rFonts w:ascii="Arial" w:hAnsi="Arial" w:cs="Arial"/>
        </w:rPr>
        <w:t>mes</w:t>
      </w:r>
      <w:r w:rsidR="00641058">
        <w:rPr>
          <w:rFonts w:ascii="Arial" w:hAnsi="Arial" w:cs="Arial"/>
        </w:rPr>
        <w:t xml:space="preserve"> (IBIS)</w:t>
      </w:r>
      <w:r w:rsidR="00BC647E">
        <w:rPr>
          <w:rFonts w:ascii="Arial" w:hAnsi="Arial" w:cs="Arial"/>
        </w:rPr>
        <w:t xml:space="preserve">, Université Laval) </w:t>
      </w:r>
      <w:r w:rsidRPr="007F1EA1">
        <w:rPr>
          <w:rFonts w:ascii="Arial" w:hAnsi="Arial" w:cs="Arial"/>
        </w:rPr>
        <w:t xml:space="preserve">and human and animal health who are eager to apply their skills to this challenging disease. Together, we are committed to blazing a fresh trail informed by modern technologies, highly ethical research standards, and new approaches. As the Consortium develops, you can expect to see more visibility (website coming soon) as well as opportunities to contribute </w:t>
      </w:r>
      <w:r w:rsidRPr="00BC647E">
        <w:rPr>
          <w:rFonts w:ascii="Arial" w:hAnsi="Arial" w:cs="Arial"/>
        </w:rPr>
        <w:t xml:space="preserve">and participate. We look forward to working with you toward a brighter future. </w:t>
      </w:r>
    </w:p>
    <w:p w14:paraId="55799D69" w14:textId="77777777" w:rsidR="001F6F02" w:rsidRDefault="001F6F02" w:rsidP="007F1EA1">
      <w:pPr>
        <w:rPr>
          <w:rFonts w:ascii="Arial" w:hAnsi="Arial" w:cs="Arial"/>
        </w:rPr>
      </w:pPr>
    </w:p>
    <w:p w14:paraId="3E0079B9" w14:textId="77777777" w:rsidR="001F6F02" w:rsidRPr="00646508" w:rsidRDefault="001F6F02" w:rsidP="001F6F02">
      <w:pPr>
        <w:rPr>
          <w:rFonts w:ascii="Arial" w:hAnsi="Arial" w:cs="Arial"/>
        </w:rPr>
      </w:pPr>
      <w:r w:rsidRPr="00646508">
        <w:rPr>
          <w:rFonts w:ascii="Arial" w:hAnsi="Arial" w:cs="Arial"/>
        </w:rPr>
        <w:t>Au nom d'une équipe grandissante de scientifiques, de défenseurs et de cliniciens, nous tenons à vous informer qu’un réseau de recherche national</w:t>
      </w:r>
      <w:r>
        <w:rPr>
          <w:rFonts w:ascii="Arial" w:hAnsi="Arial" w:cs="Arial"/>
        </w:rPr>
        <w:t xml:space="preserve"> est en train de</w:t>
      </w:r>
      <w:r w:rsidRPr="00646508">
        <w:rPr>
          <w:rFonts w:ascii="Arial" w:hAnsi="Arial" w:cs="Arial"/>
        </w:rPr>
        <w:t xml:space="preserve"> prend</w:t>
      </w:r>
      <w:r>
        <w:rPr>
          <w:rFonts w:ascii="Arial" w:hAnsi="Arial" w:cs="Arial"/>
        </w:rPr>
        <w:t>re</w:t>
      </w:r>
      <w:r w:rsidRPr="00646508">
        <w:rPr>
          <w:rFonts w:ascii="Arial" w:hAnsi="Arial" w:cs="Arial"/>
        </w:rPr>
        <w:t xml:space="preserve"> forme pour faire face à la crise de la maladie de Lyme. Le Consortium </w:t>
      </w:r>
      <w:r>
        <w:rPr>
          <w:rFonts w:ascii="Arial" w:hAnsi="Arial" w:cs="Arial"/>
        </w:rPr>
        <w:t>C</w:t>
      </w:r>
      <w:r w:rsidRPr="00646508">
        <w:rPr>
          <w:rFonts w:ascii="Arial" w:hAnsi="Arial" w:cs="Arial"/>
        </w:rPr>
        <w:t xml:space="preserve">anadien </w:t>
      </w:r>
      <w:r>
        <w:rPr>
          <w:rFonts w:ascii="Arial" w:hAnsi="Arial" w:cs="Arial"/>
        </w:rPr>
        <w:t>de</w:t>
      </w:r>
      <w:r w:rsidRPr="00646508">
        <w:rPr>
          <w:rFonts w:ascii="Arial" w:hAnsi="Arial" w:cs="Arial"/>
        </w:rPr>
        <w:t xml:space="preserve"> la maladie de Lyme </w:t>
      </w:r>
      <w:r>
        <w:rPr>
          <w:rFonts w:ascii="Arial" w:hAnsi="Arial" w:cs="Arial"/>
        </w:rPr>
        <w:t>est né</w:t>
      </w:r>
      <w:r w:rsidRPr="00646508">
        <w:rPr>
          <w:rFonts w:ascii="Arial" w:hAnsi="Arial" w:cs="Arial"/>
        </w:rPr>
        <w:t xml:space="preserve"> du besoin urgent d'accélérer les progrès </w:t>
      </w:r>
      <w:r>
        <w:rPr>
          <w:rFonts w:ascii="Arial" w:hAnsi="Arial" w:cs="Arial"/>
        </w:rPr>
        <w:t>dans</w:t>
      </w:r>
      <w:r w:rsidRPr="00646508">
        <w:rPr>
          <w:rFonts w:ascii="Arial" w:hAnsi="Arial" w:cs="Arial"/>
        </w:rPr>
        <w:t xml:space="preserve"> la compréhension, la détection et le traitement de la maladie de Lyme, et de le faire en engageant de façon significative les patients à tous les niveaux du processus. Le réseau rassemble des</w:t>
      </w:r>
      <w:r>
        <w:rPr>
          <w:rFonts w:ascii="Arial" w:hAnsi="Arial" w:cs="Arial"/>
        </w:rPr>
        <w:t xml:space="preserve"> regroupements de patients et de sympathisants, des</w:t>
      </w:r>
      <w:r w:rsidRPr="00646508">
        <w:rPr>
          <w:rFonts w:ascii="Arial" w:hAnsi="Arial" w:cs="Arial"/>
        </w:rPr>
        <w:t xml:space="preserve"> groupes de recherche</w:t>
      </w:r>
      <w:r>
        <w:rPr>
          <w:rFonts w:ascii="Arial" w:hAnsi="Arial" w:cs="Arial"/>
        </w:rPr>
        <w:t xml:space="preserve"> établis</w:t>
      </w:r>
      <w:r w:rsidRPr="00646508">
        <w:rPr>
          <w:rFonts w:ascii="Arial" w:hAnsi="Arial" w:cs="Arial"/>
        </w:rPr>
        <w:t xml:space="preserve"> dont le Réseau de recherche sur la maladie de Lyme de Mount Allison, le </w:t>
      </w:r>
      <w:r>
        <w:rPr>
          <w:rFonts w:ascii="Arial" w:hAnsi="Arial" w:cs="Arial"/>
        </w:rPr>
        <w:t>l</w:t>
      </w:r>
      <w:r w:rsidRPr="00646508">
        <w:rPr>
          <w:rFonts w:ascii="Arial" w:hAnsi="Arial" w:cs="Arial"/>
        </w:rPr>
        <w:t>aboratoire de recherche sur la maladie de Lyme</w:t>
      </w:r>
      <w:r>
        <w:rPr>
          <w:rFonts w:ascii="Arial" w:hAnsi="Arial" w:cs="Arial"/>
        </w:rPr>
        <w:t xml:space="preserve"> de la fondation</w:t>
      </w:r>
      <w:r w:rsidRPr="00646508">
        <w:rPr>
          <w:rFonts w:ascii="Arial" w:hAnsi="Arial" w:cs="Arial"/>
        </w:rPr>
        <w:t xml:space="preserve"> G. Magnotta</w:t>
      </w:r>
      <w:r>
        <w:rPr>
          <w:rFonts w:ascii="Arial" w:hAnsi="Arial" w:cs="Arial"/>
        </w:rPr>
        <w:t xml:space="preserve"> à</w:t>
      </w:r>
      <w:r w:rsidRPr="00646508">
        <w:rPr>
          <w:rFonts w:ascii="Arial" w:hAnsi="Arial" w:cs="Arial"/>
        </w:rPr>
        <w:t xml:space="preserve"> l'Université de Guelph, le Tick Microbiome Initiative de l'Université de l'Alberta et d'autres leaders en microbiologie ainsi qu’en santé humaine et animale qui sont désireux d'appliquer leurs compétences à </w:t>
      </w:r>
      <w:r>
        <w:rPr>
          <w:rFonts w:ascii="Arial" w:hAnsi="Arial" w:cs="Arial"/>
        </w:rPr>
        <w:t xml:space="preserve">résoudre les défis liés à </w:t>
      </w:r>
      <w:r w:rsidRPr="00646508">
        <w:rPr>
          <w:rFonts w:ascii="Arial" w:hAnsi="Arial" w:cs="Arial"/>
        </w:rPr>
        <w:t xml:space="preserve">cette maladie particulière. Ensemble, nous nous engageons à ouvrir une nouvelle voie éclairée par </w:t>
      </w:r>
      <w:r>
        <w:rPr>
          <w:rFonts w:ascii="Arial" w:hAnsi="Arial" w:cs="Arial"/>
        </w:rPr>
        <w:t>d</w:t>
      </w:r>
      <w:r w:rsidRPr="00646508">
        <w:rPr>
          <w:rFonts w:ascii="Arial" w:hAnsi="Arial" w:cs="Arial"/>
        </w:rPr>
        <w:t xml:space="preserve">es technologies modernes, </w:t>
      </w:r>
      <w:r>
        <w:rPr>
          <w:rFonts w:ascii="Arial" w:hAnsi="Arial" w:cs="Arial"/>
        </w:rPr>
        <w:t>d</w:t>
      </w:r>
      <w:r w:rsidRPr="00646508">
        <w:rPr>
          <w:rFonts w:ascii="Arial" w:hAnsi="Arial" w:cs="Arial"/>
        </w:rPr>
        <w:t xml:space="preserve">es normes d’éthique plus élevées et </w:t>
      </w:r>
      <w:r>
        <w:rPr>
          <w:rFonts w:ascii="Arial" w:hAnsi="Arial" w:cs="Arial"/>
        </w:rPr>
        <w:t>d</w:t>
      </w:r>
      <w:r w:rsidRPr="00646508">
        <w:rPr>
          <w:rFonts w:ascii="Arial" w:hAnsi="Arial" w:cs="Arial"/>
        </w:rPr>
        <w:t>es nouvelles approches. Progressivement, suivant le développement du consortium, vous pouvez vous attendre à une plus grande visibilité (site Web à venir) ainsi qu’à des occasions de contribuer et de participer. Nous avons hâte de travailler avec vous pour un avenir meilleur.</w:t>
      </w:r>
    </w:p>
    <w:p w14:paraId="3598B264" w14:textId="77777777" w:rsidR="001F6F02" w:rsidRPr="00BC647E" w:rsidRDefault="001F6F02" w:rsidP="007F1EA1">
      <w:pPr>
        <w:rPr>
          <w:rFonts w:ascii="Arial" w:hAnsi="Arial" w:cs="Arial"/>
        </w:rPr>
      </w:pPr>
    </w:p>
    <w:p w14:paraId="793BBA7A" w14:textId="77777777" w:rsidR="007F1EA1" w:rsidRPr="00BC647E" w:rsidRDefault="007F1EA1" w:rsidP="007F1EA1">
      <w:pPr>
        <w:rPr>
          <w:rFonts w:ascii="Arial" w:hAnsi="Arial" w:cs="Arial"/>
        </w:rPr>
      </w:pPr>
    </w:p>
    <w:p w14:paraId="036DD56E" w14:textId="77777777" w:rsidR="007F1EA1" w:rsidRPr="00BC647E" w:rsidRDefault="007F1EA1" w:rsidP="007F1EA1">
      <w:pPr>
        <w:rPr>
          <w:rFonts w:ascii="Arial" w:hAnsi="Arial" w:cs="Arial"/>
        </w:rPr>
      </w:pPr>
      <w:r w:rsidRPr="00BC647E">
        <w:rPr>
          <w:rFonts w:ascii="Arial" w:hAnsi="Arial" w:cs="Arial"/>
        </w:rPr>
        <w:t>Sincerely,</w:t>
      </w:r>
    </w:p>
    <w:p w14:paraId="27A1A139" w14:textId="77777777" w:rsidR="004C47B1" w:rsidRPr="00BC647E" w:rsidRDefault="00DA5624">
      <w:pPr>
        <w:rPr>
          <w:rFonts w:ascii="Arial" w:hAnsi="Arial" w:cs="Arial"/>
        </w:rPr>
      </w:pPr>
    </w:p>
    <w:p w14:paraId="26A274FC" w14:textId="7FA5F9A3" w:rsidR="00FB647E" w:rsidRDefault="00746A83">
      <w:pPr>
        <w:rPr>
          <w:rFonts w:ascii="Arial" w:hAnsi="Arial" w:cs="Arial"/>
        </w:rPr>
      </w:pPr>
      <w:r>
        <w:rPr>
          <w:rFonts w:ascii="Arial" w:hAnsi="Arial" w:cs="Arial"/>
          <w:b/>
        </w:rPr>
        <w:t>Vett</w:t>
      </w:r>
      <w:r w:rsidR="00491B70">
        <w:rPr>
          <w:rFonts w:ascii="Arial" w:hAnsi="Arial" w:cs="Arial"/>
          <w:b/>
        </w:rPr>
        <w:t xml:space="preserve"> </w:t>
      </w:r>
      <w:r w:rsidR="00BC647E" w:rsidRPr="00980E12">
        <w:rPr>
          <w:rFonts w:ascii="Arial" w:hAnsi="Arial" w:cs="Arial"/>
          <w:b/>
        </w:rPr>
        <w:t>Lloyd</w:t>
      </w:r>
      <w:r w:rsidR="00446043">
        <w:rPr>
          <w:rFonts w:ascii="Arial" w:hAnsi="Arial" w:cs="Arial"/>
        </w:rPr>
        <w:t>, Professor,</w:t>
      </w:r>
      <w:r w:rsidR="00892653">
        <w:rPr>
          <w:rFonts w:ascii="Arial" w:hAnsi="Arial" w:cs="Arial"/>
        </w:rPr>
        <w:t xml:space="preserve"> Department of Biology,</w:t>
      </w:r>
      <w:r w:rsidR="00446043">
        <w:rPr>
          <w:rFonts w:ascii="Arial" w:hAnsi="Arial" w:cs="Arial"/>
        </w:rPr>
        <w:t xml:space="preserve"> Mount Allison Lyme Research Network</w:t>
      </w:r>
    </w:p>
    <w:p w14:paraId="1A6EB270" w14:textId="0BB33B1B" w:rsidR="008D41E3" w:rsidRDefault="00746A83">
      <w:pPr>
        <w:rPr>
          <w:rFonts w:ascii="Arial" w:hAnsi="Arial" w:cs="Arial"/>
        </w:rPr>
      </w:pPr>
      <w:r>
        <w:rPr>
          <w:rFonts w:ascii="Arial" w:hAnsi="Arial" w:cs="Arial"/>
          <w:b/>
        </w:rPr>
        <w:t>Brenda Sterling-</w:t>
      </w:r>
      <w:r w:rsidR="008D41E3" w:rsidRPr="00980E12">
        <w:rPr>
          <w:rFonts w:ascii="Arial" w:hAnsi="Arial" w:cs="Arial"/>
          <w:b/>
        </w:rPr>
        <w:t>Goodwin</w:t>
      </w:r>
      <w:r>
        <w:rPr>
          <w:rFonts w:ascii="Arial" w:hAnsi="Arial" w:cs="Arial"/>
        </w:rPr>
        <w:t>, P</w:t>
      </w:r>
      <w:r w:rsidR="008D41E3">
        <w:rPr>
          <w:rFonts w:ascii="Arial" w:hAnsi="Arial" w:cs="Arial"/>
        </w:rPr>
        <w:t>atient representative</w:t>
      </w:r>
    </w:p>
    <w:p w14:paraId="416EA92F" w14:textId="008992C6" w:rsidR="00FB647E" w:rsidRDefault="00641058" w:rsidP="00641058">
      <w:pPr>
        <w:rPr>
          <w:rFonts w:ascii="Arial" w:hAnsi="Arial" w:cs="Arial"/>
        </w:rPr>
      </w:pPr>
      <w:r w:rsidRPr="00980E12">
        <w:rPr>
          <w:rFonts w:ascii="Arial" w:hAnsi="Arial" w:cs="Arial"/>
          <w:b/>
        </w:rPr>
        <w:t>Roger C. Levesque</w:t>
      </w:r>
      <w:r>
        <w:rPr>
          <w:rFonts w:ascii="Arial" w:hAnsi="Arial" w:cs="Arial"/>
        </w:rPr>
        <w:t>, F</w:t>
      </w:r>
      <w:r w:rsidRPr="00641058">
        <w:rPr>
          <w:rFonts w:ascii="Arial" w:hAnsi="Arial" w:cs="Arial"/>
        </w:rPr>
        <w:t>ull professor microbiology, Faculty of Medicine</w:t>
      </w:r>
      <w:r>
        <w:rPr>
          <w:rFonts w:ascii="Arial" w:hAnsi="Arial" w:cs="Arial"/>
        </w:rPr>
        <w:t xml:space="preserve">, </w:t>
      </w:r>
      <w:r w:rsidRPr="00641058">
        <w:rPr>
          <w:rFonts w:ascii="Arial" w:hAnsi="Arial" w:cs="Arial"/>
        </w:rPr>
        <w:t>Research Scholar of Exceptional Merit FRQS</w:t>
      </w:r>
      <w:r>
        <w:rPr>
          <w:rFonts w:ascii="Arial" w:hAnsi="Arial" w:cs="Arial"/>
        </w:rPr>
        <w:t>, IBIS</w:t>
      </w:r>
      <w:r w:rsidR="00746A83">
        <w:rPr>
          <w:rFonts w:ascii="Arial" w:hAnsi="Arial" w:cs="Arial"/>
        </w:rPr>
        <w:t>,</w:t>
      </w:r>
      <w:r>
        <w:rPr>
          <w:rFonts w:ascii="Arial" w:hAnsi="Arial" w:cs="Arial"/>
        </w:rPr>
        <w:t xml:space="preserve"> Université Laval</w:t>
      </w:r>
    </w:p>
    <w:p w14:paraId="6D6F828E" w14:textId="4E465B0A" w:rsidR="00980E12" w:rsidRDefault="00980E12" w:rsidP="00641058">
      <w:pPr>
        <w:rPr>
          <w:rFonts w:ascii="Arial" w:hAnsi="Arial" w:cs="Arial"/>
        </w:rPr>
      </w:pPr>
      <w:r w:rsidRPr="00980E12">
        <w:rPr>
          <w:rFonts w:ascii="Arial" w:hAnsi="Arial" w:cs="Arial"/>
          <w:b/>
        </w:rPr>
        <w:t xml:space="preserve">Melanie </w:t>
      </w:r>
      <w:r w:rsidR="00892653">
        <w:rPr>
          <w:rFonts w:ascii="Arial" w:hAnsi="Arial" w:cs="Arial"/>
          <w:b/>
        </w:rPr>
        <w:t xml:space="preserve">K. B. </w:t>
      </w:r>
      <w:r w:rsidRPr="00980E12">
        <w:rPr>
          <w:rFonts w:ascii="Arial" w:hAnsi="Arial" w:cs="Arial"/>
          <w:b/>
        </w:rPr>
        <w:t>Wills</w:t>
      </w:r>
      <w:r>
        <w:rPr>
          <w:rFonts w:ascii="Arial" w:hAnsi="Arial" w:cs="Arial"/>
        </w:rPr>
        <w:t xml:space="preserve">, Adjunct Professor, Director, G. Magnotta Lyme </w:t>
      </w:r>
      <w:r w:rsidR="001F6F02">
        <w:rPr>
          <w:rFonts w:ascii="Arial" w:hAnsi="Arial" w:cs="Arial"/>
        </w:rPr>
        <w:t>Disease</w:t>
      </w:r>
      <w:r>
        <w:rPr>
          <w:rFonts w:ascii="Arial" w:hAnsi="Arial" w:cs="Arial"/>
        </w:rPr>
        <w:t xml:space="preserve"> Research Lab, University of Guelph</w:t>
      </w:r>
    </w:p>
    <w:p w14:paraId="2C4C7D83" w14:textId="1BADD2FC" w:rsidR="00CE0998" w:rsidRDefault="00892653" w:rsidP="00641058">
      <w:pPr>
        <w:rPr>
          <w:rFonts w:ascii="Arial" w:hAnsi="Arial" w:cs="Arial"/>
        </w:rPr>
      </w:pPr>
      <w:r>
        <w:rPr>
          <w:rFonts w:ascii="Arial" w:hAnsi="Arial" w:cs="Arial"/>
          <w:b/>
        </w:rPr>
        <w:lastRenderedPageBreak/>
        <w:t>Cezar</w:t>
      </w:r>
      <w:r w:rsidR="00CE0998" w:rsidRPr="00CE0998">
        <w:rPr>
          <w:rFonts w:ascii="Arial" w:hAnsi="Arial" w:cs="Arial"/>
          <w:b/>
        </w:rPr>
        <w:t xml:space="preserve"> Khursigara</w:t>
      </w:r>
      <w:r w:rsidR="00CE0998">
        <w:rPr>
          <w:rFonts w:ascii="Arial" w:hAnsi="Arial" w:cs="Arial"/>
        </w:rPr>
        <w:t>, Associate Professor,</w:t>
      </w:r>
      <w:r>
        <w:rPr>
          <w:rFonts w:ascii="Arial" w:hAnsi="Arial" w:cs="Arial"/>
        </w:rPr>
        <w:t xml:space="preserve"> Department of Molecular and Cellular Biology,</w:t>
      </w:r>
      <w:r w:rsidR="00CE0998">
        <w:rPr>
          <w:rFonts w:ascii="Arial" w:hAnsi="Arial" w:cs="Arial"/>
        </w:rPr>
        <w:t xml:space="preserve"> University of Guelph</w:t>
      </w:r>
    </w:p>
    <w:p w14:paraId="476CD0B5" w14:textId="7683CD3C" w:rsidR="00CE0998" w:rsidRDefault="00CE0998" w:rsidP="00641058">
      <w:pPr>
        <w:rPr>
          <w:rFonts w:ascii="Arial" w:hAnsi="Arial" w:cs="Arial"/>
        </w:rPr>
      </w:pPr>
      <w:r w:rsidRPr="00CE0998">
        <w:rPr>
          <w:rFonts w:ascii="Arial" w:hAnsi="Arial" w:cs="Arial"/>
          <w:b/>
        </w:rPr>
        <w:t>George Harauz</w:t>
      </w:r>
      <w:r>
        <w:rPr>
          <w:rFonts w:ascii="Arial" w:hAnsi="Arial" w:cs="Arial"/>
        </w:rPr>
        <w:t>, Professor, Canada Research Chair,</w:t>
      </w:r>
      <w:r w:rsidR="00892653">
        <w:rPr>
          <w:rFonts w:ascii="Arial" w:hAnsi="Arial" w:cs="Arial"/>
        </w:rPr>
        <w:t xml:space="preserve"> Department of Molecular and Cellular Biology,</w:t>
      </w:r>
      <w:r>
        <w:rPr>
          <w:rFonts w:ascii="Arial" w:hAnsi="Arial" w:cs="Arial"/>
        </w:rPr>
        <w:t xml:space="preserve"> University of Guelph</w:t>
      </w:r>
    </w:p>
    <w:p w14:paraId="042BD431" w14:textId="33A51489" w:rsidR="00CE0998" w:rsidRDefault="00FD47DE" w:rsidP="00641058">
      <w:pPr>
        <w:rPr>
          <w:rFonts w:ascii="Arial" w:hAnsi="Arial" w:cs="Arial"/>
        </w:rPr>
      </w:pPr>
      <w:r>
        <w:rPr>
          <w:rFonts w:ascii="Arial" w:hAnsi="Arial" w:cs="Arial"/>
          <w:b/>
        </w:rPr>
        <w:t>Vladi</w:t>
      </w:r>
      <w:r w:rsidRPr="00FD47DE">
        <w:rPr>
          <w:rFonts w:ascii="Arial" w:hAnsi="Arial" w:cs="Arial"/>
          <w:b/>
        </w:rPr>
        <w:t>mir Bamm</w:t>
      </w:r>
      <w:r>
        <w:rPr>
          <w:rFonts w:ascii="Arial" w:hAnsi="Arial" w:cs="Arial"/>
        </w:rPr>
        <w:t xml:space="preserve">, Postdoctoral Research Associate, </w:t>
      </w:r>
      <w:r w:rsidR="003366E7">
        <w:rPr>
          <w:rFonts w:ascii="Arial" w:hAnsi="Arial" w:cs="Arial"/>
        </w:rPr>
        <w:t xml:space="preserve">Department of Molecular and Cellular Biology, </w:t>
      </w:r>
      <w:r>
        <w:rPr>
          <w:rFonts w:ascii="Arial" w:hAnsi="Arial" w:cs="Arial"/>
        </w:rPr>
        <w:t>University of Guelph</w:t>
      </w:r>
    </w:p>
    <w:p w14:paraId="5F11A083" w14:textId="61633B2D" w:rsidR="003366E7" w:rsidRDefault="003366E7" w:rsidP="00641058">
      <w:pPr>
        <w:rPr>
          <w:rFonts w:ascii="Arial" w:hAnsi="Arial" w:cs="Arial"/>
        </w:rPr>
      </w:pPr>
      <w:r w:rsidRPr="003366E7">
        <w:rPr>
          <w:rFonts w:ascii="Arial" w:hAnsi="Arial" w:cs="Arial"/>
          <w:b/>
        </w:rPr>
        <w:t>Theresa Bernardo</w:t>
      </w:r>
      <w:r>
        <w:rPr>
          <w:rFonts w:ascii="Arial" w:hAnsi="Arial" w:cs="Arial"/>
        </w:rPr>
        <w:t xml:space="preserve">, Assistant Professor, </w:t>
      </w:r>
      <w:r w:rsidRPr="003366E7">
        <w:rPr>
          <w:rFonts w:ascii="Arial" w:hAnsi="Arial" w:cs="Arial"/>
        </w:rPr>
        <w:t xml:space="preserve">IDEXX Chair in Emerging Technologies and Bond-Centered Animal Healthcare, </w:t>
      </w:r>
      <w:r>
        <w:rPr>
          <w:rFonts w:ascii="Arial" w:hAnsi="Arial" w:cs="Arial"/>
        </w:rPr>
        <w:t xml:space="preserve">Department of Population Medicine, </w:t>
      </w:r>
      <w:r w:rsidRPr="003366E7">
        <w:rPr>
          <w:rFonts w:ascii="Arial" w:hAnsi="Arial" w:cs="Arial"/>
        </w:rPr>
        <w:t>University of Guelp</w:t>
      </w:r>
      <w:r>
        <w:rPr>
          <w:rFonts w:ascii="Arial" w:hAnsi="Arial" w:cs="Arial"/>
        </w:rPr>
        <w:t>h</w:t>
      </w:r>
    </w:p>
    <w:p w14:paraId="69F06F48" w14:textId="4C2E258A" w:rsidR="00980E12" w:rsidRDefault="00980E12" w:rsidP="00641058">
      <w:pPr>
        <w:rPr>
          <w:rFonts w:ascii="Arial" w:hAnsi="Arial" w:cs="Arial"/>
        </w:rPr>
      </w:pPr>
      <w:r w:rsidRPr="00B90E7A">
        <w:rPr>
          <w:rFonts w:ascii="Arial" w:hAnsi="Arial" w:cs="Arial"/>
          <w:b/>
        </w:rPr>
        <w:t xml:space="preserve">Rossana </w:t>
      </w:r>
      <w:r w:rsidR="00B90E7A" w:rsidRPr="00B90E7A">
        <w:rPr>
          <w:rFonts w:ascii="Arial" w:hAnsi="Arial" w:cs="Arial"/>
          <w:b/>
        </w:rPr>
        <w:t xml:space="preserve">Di Zio </w:t>
      </w:r>
      <w:r w:rsidRPr="00B90E7A">
        <w:rPr>
          <w:rFonts w:ascii="Arial" w:hAnsi="Arial" w:cs="Arial"/>
          <w:b/>
        </w:rPr>
        <w:t>Magnotta</w:t>
      </w:r>
      <w:r>
        <w:rPr>
          <w:rFonts w:ascii="Arial" w:hAnsi="Arial" w:cs="Arial"/>
        </w:rPr>
        <w:t xml:space="preserve">, </w:t>
      </w:r>
      <w:r w:rsidR="00B90E7A">
        <w:rPr>
          <w:rFonts w:ascii="Arial" w:hAnsi="Arial" w:cs="Arial"/>
        </w:rPr>
        <w:t>President &amp; Founder, G. Magnotta Foundation for Vector-Borne Diseases</w:t>
      </w:r>
    </w:p>
    <w:p w14:paraId="2C10A8D5" w14:textId="4CD83AA8" w:rsidR="00AC3385" w:rsidRDefault="00AF4F87" w:rsidP="00641058">
      <w:pPr>
        <w:rPr>
          <w:rFonts w:ascii="Arial" w:hAnsi="Arial" w:cs="Arial"/>
        </w:rPr>
      </w:pPr>
      <w:r w:rsidRPr="00491B70">
        <w:rPr>
          <w:rFonts w:ascii="Arial" w:hAnsi="Arial" w:cs="Arial"/>
          <w:b/>
        </w:rPr>
        <w:t>Linda Kelso</w:t>
      </w:r>
      <w:r>
        <w:rPr>
          <w:rFonts w:ascii="Arial" w:hAnsi="Arial" w:cs="Arial"/>
        </w:rPr>
        <w:t>, Ontario Lyme Alliance</w:t>
      </w:r>
    </w:p>
    <w:p w14:paraId="59DC074E" w14:textId="691126B5" w:rsidR="00AF4F87" w:rsidRDefault="00AF4F87" w:rsidP="00641058">
      <w:pPr>
        <w:rPr>
          <w:rFonts w:ascii="Arial" w:hAnsi="Arial" w:cs="Arial"/>
        </w:rPr>
      </w:pPr>
      <w:r w:rsidRPr="00FB3AEE">
        <w:rPr>
          <w:rFonts w:ascii="Arial" w:hAnsi="Arial" w:cs="Arial"/>
          <w:b/>
        </w:rPr>
        <w:t>Jennifer Kravis</w:t>
      </w:r>
      <w:r>
        <w:rPr>
          <w:rFonts w:ascii="Arial" w:hAnsi="Arial" w:cs="Arial"/>
        </w:rPr>
        <w:t>, Co-founder &amp; Director, LymeHope</w:t>
      </w:r>
    </w:p>
    <w:p w14:paraId="462D2459" w14:textId="6AD0309E" w:rsidR="00AF4F87" w:rsidRDefault="00AF4F87" w:rsidP="00641058">
      <w:pPr>
        <w:rPr>
          <w:rFonts w:ascii="Arial" w:hAnsi="Arial" w:cs="Arial"/>
        </w:rPr>
      </w:pPr>
      <w:r w:rsidRPr="00FB3AEE">
        <w:rPr>
          <w:rFonts w:ascii="Arial" w:hAnsi="Arial" w:cs="Arial"/>
          <w:b/>
        </w:rPr>
        <w:t>Sue Faber</w:t>
      </w:r>
      <w:r>
        <w:rPr>
          <w:rFonts w:ascii="Arial" w:hAnsi="Arial" w:cs="Arial"/>
        </w:rPr>
        <w:t>, Co-founder, LymeHope</w:t>
      </w:r>
    </w:p>
    <w:p w14:paraId="10FF9318" w14:textId="77777777" w:rsidR="00892653" w:rsidRPr="00892653" w:rsidRDefault="00892653" w:rsidP="00892653">
      <w:pPr>
        <w:rPr>
          <w:rFonts w:ascii="Arial" w:hAnsi="Arial" w:cs="Arial"/>
        </w:rPr>
      </w:pPr>
      <w:r w:rsidRPr="00892653">
        <w:rPr>
          <w:rFonts w:ascii="Arial" w:hAnsi="Arial" w:cs="Arial"/>
          <w:b/>
        </w:rPr>
        <w:t>Felix Sperling</w:t>
      </w:r>
      <w:r w:rsidRPr="00892653">
        <w:rPr>
          <w:rFonts w:ascii="Arial" w:hAnsi="Arial" w:cs="Arial"/>
        </w:rPr>
        <w:t>, Professor, Department of Biological Sciences, University of Alberta</w:t>
      </w:r>
    </w:p>
    <w:p w14:paraId="37BABFA2" w14:textId="77777777" w:rsidR="00892653" w:rsidRPr="00892653" w:rsidRDefault="00892653" w:rsidP="00892653">
      <w:pPr>
        <w:rPr>
          <w:rFonts w:ascii="Arial" w:hAnsi="Arial" w:cs="Arial"/>
        </w:rPr>
      </w:pPr>
      <w:r w:rsidRPr="00892653">
        <w:rPr>
          <w:rFonts w:ascii="Arial" w:hAnsi="Arial" w:cs="Arial"/>
          <w:b/>
        </w:rPr>
        <w:t>Janet Sperling</w:t>
      </w:r>
      <w:r w:rsidRPr="00892653">
        <w:rPr>
          <w:rFonts w:ascii="Arial" w:hAnsi="Arial" w:cs="Arial"/>
        </w:rPr>
        <w:t>, Department of Biological Sciences, University of Alberta</w:t>
      </w:r>
    </w:p>
    <w:p w14:paraId="7AF46526" w14:textId="77777777" w:rsidR="00746A83" w:rsidRDefault="00892653" w:rsidP="00746A83">
      <w:pPr>
        <w:rPr>
          <w:rFonts w:ascii="Arial" w:hAnsi="Arial" w:cs="Arial"/>
          <w:b/>
        </w:rPr>
      </w:pPr>
      <w:r w:rsidRPr="00892653">
        <w:rPr>
          <w:rFonts w:ascii="Arial" w:hAnsi="Arial" w:cs="Arial"/>
          <w:b/>
        </w:rPr>
        <w:t>Kathy Edens Magor</w:t>
      </w:r>
      <w:r w:rsidRPr="00892653">
        <w:rPr>
          <w:rFonts w:ascii="Arial" w:hAnsi="Arial" w:cs="Arial"/>
        </w:rPr>
        <w:t>, Professor, Department of Biological Sciences, University of Alberta</w:t>
      </w:r>
      <w:r w:rsidR="00746A83" w:rsidRPr="00746A83">
        <w:rPr>
          <w:rFonts w:ascii="Arial" w:hAnsi="Arial" w:cs="Arial"/>
          <w:b/>
        </w:rPr>
        <w:t xml:space="preserve"> </w:t>
      </w:r>
    </w:p>
    <w:p w14:paraId="09413B79" w14:textId="0CD954A0" w:rsidR="00746A83" w:rsidRDefault="00746A83" w:rsidP="00746A83">
      <w:pPr>
        <w:rPr>
          <w:rFonts w:ascii="Arial" w:hAnsi="Arial" w:cs="Arial"/>
        </w:rPr>
      </w:pPr>
      <w:r w:rsidRPr="00FB3AEE">
        <w:rPr>
          <w:rFonts w:ascii="Arial" w:hAnsi="Arial" w:cs="Arial"/>
          <w:b/>
        </w:rPr>
        <w:t>Ralph Hawkins</w:t>
      </w:r>
      <w:r>
        <w:rPr>
          <w:rFonts w:ascii="Arial" w:hAnsi="Arial" w:cs="Arial"/>
        </w:rPr>
        <w:t xml:space="preserve">, </w:t>
      </w:r>
      <w:r w:rsidRPr="00FB3AEE">
        <w:rPr>
          <w:rFonts w:ascii="Arial" w:hAnsi="Arial" w:cs="Arial"/>
        </w:rPr>
        <w:t>Clinical Associate Professor of Medicine</w:t>
      </w:r>
      <w:r>
        <w:rPr>
          <w:rFonts w:ascii="Arial" w:hAnsi="Arial" w:cs="Arial"/>
        </w:rPr>
        <w:t xml:space="preserve">, </w:t>
      </w:r>
      <w:r w:rsidRPr="00FB3AEE">
        <w:rPr>
          <w:rFonts w:ascii="Arial" w:hAnsi="Arial" w:cs="Arial"/>
        </w:rPr>
        <w:t>Cumming School of Medicine</w:t>
      </w:r>
      <w:r>
        <w:rPr>
          <w:rFonts w:ascii="Arial" w:hAnsi="Arial" w:cs="Arial"/>
        </w:rPr>
        <w:t xml:space="preserve">, </w:t>
      </w:r>
      <w:r w:rsidRPr="00FB3AEE">
        <w:rPr>
          <w:rFonts w:ascii="Arial" w:hAnsi="Arial" w:cs="Arial"/>
        </w:rPr>
        <w:t>University of Calgary</w:t>
      </w:r>
    </w:p>
    <w:p w14:paraId="012E6F46" w14:textId="4342592E" w:rsidR="00980E12" w:rsidRPr="00BC647E" w:rsidRDefault="00746A83" w:rsidP="00641058">
      <w:pPr>
        <w:rPr>
          <w:rFonts w:ascii="Arial" w:hAnsi="Arial" w:cs="Arial"/>
        </w:rPr>
      </w:pPr>
      <w:r w:rsidRPr="00746A83">
        <w:rPr>
          <w:rFonts w:ascii="Arial" w:hAnsi="Arial" w:cs="Arial"/>
          <w:b/>
        </w:rPr>
        <w:t>Jim Wilson</w:t>
      </w:r>
      <w:r>
        <w:rPr>
          <w:rFonts w:ascii="Arial" w:hAnsi="Arial" w:cs="Arial"/>
        </w:rPr>
        <w:t>, President, Canadian Lyme Disease Foundation (CanLyme)</w:t>
      </w:r>
    </w:p>
    <w:sectPr w:rsidR="00980E12" w:rsidRPr="00BC647E" w:rsidSect="00F569C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EA1"/>
    <w:rsid w:val="000B7557"/>
    <w:rsid w:val="00152D3D"/>
    <w:rsid w:val="001F6F02"/>
    <w:rsid w:val="003366E7"/>
    <w:rsid w:val="00446043"/>
    <w:rsid w:val="00491B70"/>
    <w:rsid w:val="004A423C"/>
    <w:rsid w:val="00641058"/>
    <w:rsid w:val="00746A83"/>
    <w:rsid w:val="007F1EA1"/>
    <w:rsid w:val="00892653"/>
    <w:rsid w:val="008D41E3"/>
    <w:rsid w:val="00980E12"/>
    <w:rsid w:val="00A764B8"/>
    <w:rsid w:val="00AC3385"/>
    <w:rsid w:val="00AF4F87"/>
    <w:rsid w:val="00B90E7A"/>
    <w:rsid w:val="00BC647E"/>
    <w:rsid w:val="00CE0998"/>
    <w:rsid w:val="00DA5624"/>
    <w:rsid w:val="00E361B6"/>
    <w:rsid w:val="00F569C6"/>
    <w:rsid w:val="00FB3AEE"/>
    <w:rsid w:val="00FB647E"/>
    <w:rsid w:val="00FD4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9995FC"/>
  <w14:defaultImageDpi w14:val="32767"/>
  <w15:docId w15:val="{B5D9C770-3337-B64D-8E36-E421A5A60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70285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629</Words>
  <Characters>3588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Wills</dc:creator>
  <cp:keywords/>
  <dc:description/>
  <cp:lastModifiedBy>Sue Faber</cp:lastModifiedBy>
  <cp:revision>2</cp:revision>
  <dcterms:created xsi:type="dcterms:W3CDTF">2018-03-11T17:48:00Z</dcterms:created>
  <dcterms:modified xsi:type="dcterms:W3CDTF">2018-03-11T17:48:00Z</dcterms:modified>
</cp:coreProperties>
</file>